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757BB" w14:textId="65D8150C" w:rsidR="007007C3" w:rsidRPr="00F0358F" w:rsidRDefault="00F0358F">
      <w:pPr>
        <w:rPr>
          <w:rFonts w:ascii="Arial" w:hAnsi="Arial" w:cs="Arial"/>
          <w:b/>
          <w:bCs/>
          <w:w w:val="105"/>
          <w:sz w:val="40"/>
          <w:szCs w:val="40"/>
        </w:rPr>
      </w:pPr>
      <w:r w:rsidRPr="00F0358F">
        <w:rPr>
          <w:rFonts w:ascii="Arial" w:hAnsi="Arial" w:cs="Arial"/>
          <w:b/>
          <w:bCs/>
          <w:w w:val="105"/>
          <w:sz w:val="40"/>
          <w:szCs w:val="40"/>
        </w:rPr>
        <w:t>Postdoctoral</w:t>
      </w:r>
      <w:r w:rsidRPr="00F0358F">
        <w:rPr>
          <w:rFonts w:ascii="Arial" w:hAnsi="Arial" w:cs="Arial"/>
          <w:b/>
          <w:bCs/>
          <w:spacing w:val="-39"/>
          <w:w w:val="105"/>
          <w:sz w:val="40"/>
          <w:szCs w:val="40"/>
        </w:rPr>
        <w:t xml:space="preserve"> </w:t>
      </w:r>
      <w:r w:rsidRPr="00F0358F">
        <w:rPr>
          <w:rFonts w:ascii="Arial" w:hAnsi="Arial" w:cs="Arial"/>
          <w:b/>
          <w:bCs/>
          <w:w w:val="105"/>
          <w:sz w:val="40"/>
          <w:szCs w:val="40"/>
        </w:rPr>
        <w:t>Researcher</w:t>
      </w:r>
      <w:r w:rsidRPr="00F0358F">
        <w:rPr>
          <w:rFonts w:ascii="Arial" w:hAnsi="Arial" w:cs="Arial"/>
          <w:b/>
          <w:bCs/>
          <w:spacing w:val="-38"/>
          <w:w w:val="105"/>
          <w:sz w:val="40"/>
          <w:szCs w:val="40"/>
        </w:rPr>
        <w:t xml:space="preserve"> </w:t>
      </w:r>
      <w:r w:rsidRPr="00F0358F">
        <w:rPr>
          <w:rFonts w:ascii="Arial" w:hAnsi="Arial" w:cs="Arial"/>
          <w:b/>
          <w:bCs/>
          <w:w w:val="105"/>
          <w:sz w:val="40"/>
          <w:szCs w:val="40"/>
        </w:rPr>
        <w:t>–</w:t>
      </w:r>
      <w:r w:rsidRPr="00F0358F">
        <w:rPr>
          <w:rFonts w:ascii="Arial" w:hAnsi="Arial" w:cs="Arial"/>
          <w:b/>
          <w:bCs/>
          <w:spacing w:val="-39"/>
          <w:w w:val="105"/>
          <w:sz w:val="40"/>
          <w:szCs w:val="40"/>
        </w:rPr>
        <w:t xml:space="preserve"> </w:t>
      </w:r>
      <w:r w:rsidRPr="00F0358F">
        <w:rPr>
          <w:rFonts w:ascii="Arial" w:hAnsi="Arial" w:cs="Arial"/>
          <w:b/>
          <w:bCs/>
          <w:w w:val="105"/>
          <w:sz w:val="40"/>
          <w:szCs w:val="40"/>
        </w:rPr>
        <w:t>U</w:t>
      </w:r>
      <w:r w:rsidRPr="00F0358F">
        <w:rPr>
          <w:rFonts w:ascii="Arial" w:hAnsi="Arial" w:cs="Arial"/>
          <w:b/>
          <w:bCs/>
          <w:w w:val="105"/>
          <w:sz w:val="40"/>
          <w:szCs w:val="40"/>
        </w:rPr>
        <w:t>C</w:t>
      </w:r>
      <w:r w:rsidRPr="00F0358F">
        <w:rPr>
          <w:rFonts w:ascii="Arial" w:hAnsi="Arial" w:cs="Arial"/>
          <w:b/>
          <w:bCs/>
          <w:w w:val="105"/>
          <w:sz w:val="40"/>
          <w:szCs w:val="40"/>
        </w:rPr>
        <w:t>SF Division of Biomedical Statistics and Informatics</w:t>
      </w:r>
    </w:p>
    <w:p w14:paraId="6BFBC0AA" w14:textId="341B2AAD" w:rsidR="00F0358F" w:rsidRPr="00F0358F" w:rsidRDefault="00F0358F">
      <w:pPr>
        <w:rPr>
          <w:rFonts w:ascii="Arial" w:hAnsi="Arial" w:cs="Arial"/>
          <w:b/>
          <w:bCs/>
          <w:w w:val="105"/>
        </w:rPr>
      </w:pPr>
    </w:p>
    <w:p w14:paraId="71EB02B8" w14:textId="35730B04" w:rsidR="00F0358F" w:rsidRPr="00F0358F" w:rsidRDefault="00F0358F">
      <w:pPr>
        <w:rPr>
          <w:rFonts w:ascii="Arial" w:hAnsi="Arial" w:cs="Arial"/>
        </w:rPr>
      </w:pPr>
      <w:r w:rsidRPr="00F0358F">
        <w:rPr>
          <w:rFonts w:ascii="Arial" w:hAnsi="Arial" w:cs="Arial"/>
          <w:b/>
          <w:bCs/>
          <w:u w:val="single"/>
        </w:rPr>
        <w:t>Position Summary</w:t>
      </w:r>
      <w:r w:rsidRPr="00F0358F">
        <w:rPr>
          <w:rFonts w:ascii="Arial" w:hAnsi="Arial" w:cs="Arial"/>
        </w:rPr>
        <w:t>:</w:t>
      </w:r>
    </w:p>
    <w:p w14:paraId="1140FE80" w14:textId="1084F333" w:rsidR="00F0358F" w:rsidRPr="00F0358F" w:rsidRDefault="00F0358F">
      <w:pPr>
        <w:rPr>
          <w:rFonts w:ascii="Arial" w:hAnsi="Arial" w:cs="Arial"/>
        </w:rPr>
      </w:pPr>
      <w:r w:rsidRPr="00F0358F">
        <w:rPr>
          <w:rFonts w:ascii="Arial" w:hAnsi="Arial" w:cs="Arial"/>
        </w:rPr>
        <w:t>The U</w:t>
      </w:r>
      <w:r w:rsidRPr="00F0358F">
        <w:rPr>
          <w:rFonts w:ascii="Arial" w:hAnsi="Arial" w:cs="Arial"/>
        </w:rPr>
        <w:t>CSF</w:t>
      </w:r>
      <w:r w:rsidRPr="00F0358F">
        <w:rPr>
          <w:rFonts w:ascii="Arial" w:hAnsi="Arial" w:cs="Arial"/>
        </w:rPr>
        <w:t xml:space="preserve"> Division of Biomedical Statistics and Informatics (part of the UCSF Department of Neurological Surgery’s Brain Tumor Center) is recruiting a full-time postdoctoral researcher interested in </w:t>
      </w:r>
      <w:proofErr w:type="spellStart"/>
      <w:r w:rsidRPr="00F0358F">
        <w:rPr>
          <w:rFonts w:ascii="Arial" w:hAnsi="Arial" w:cs="Arial"/>
        </w:rPr>
        <w:t>biostatisical</w:t>
      </w:r>
      <w:proofErr w:type="spellEnd"/>
      <w:r w:rsidRPr="00F0358F">
        <w:rPr>
          <w:rFonts w:ascii="Arial" w:hAnsi="Arial" w:cs="Arial"/>
        </w:rPr>
        <w:t xml:space="preserve"> modeling and computational biology. This Division, led by Dr. Annette Molinaro, focuses on using statistical modeling, machine learning, and artificial intelligence to better understand brain tumor risk factors and prognosis. Current brain tumor research projects include studies examining how </w:t>
      </w:r>
      <w:proofErr w:type="spellStart"/>
      <w:r w:rsidRPr="00F0358F">
        <w:rPr>
          <w:rFonts w:ascii="Arial" w:hAnsi="Arial" w:cs="Arial"/>
        </w:rPr>
        <w:t>immunomethylomics</w:t>
      </w:r>
      <w:proofErr w:type="spellEnd"/>
      <w:r w:rsidRPr="00F0358F">
        <w:rPr>
          <w:rFonts w:ascii="Arial" w:hAnsi="Arial" w:cs="Arial"/>
        </w:rPr>
        <w:t xml:space="preserve">, genomics, extent of resection, and MRIs/imaging predict tumor biology, progression, and survival. Additional research projects are described on the UCSF Brain Tumor Center’s website: </w:t>
      </w:r>
      <w:hyperlink r:id="rId5" w:history="1">
        <w:r w:rsidRPr="00F0358F">
          <w:rPr>
            <w:rStyle w:val="Hyperlink"/>
            <w:rFonts w:ascii="Arial" w:hAnsi="Arial" w:cs="Arial"/>
          </w:rPr>
          <w:t>https://braintumorcenter.ucsf.edu/research/biomedical-statistics-and-informatics</w:t>
        </w:r>
      </w:hyperlink>
      <w:r w:rsidRPr="00F0358F">
        <w:rPr>
          <w:rFonts w:ascii="Arial" w:hAnsi="Arial" w:cs="Arial"/>
        </w:rPr>
        <w:t>. The postdoctoral researcher will have the opportunity to lead statistical analyses on these and other related projects, and will work with Dr. Molinaro and her team to generate new statistical approaches to better understanding brain tumor risk and prognosis.</w:t>
      </w:r>
    </w:p>
    <w:p w14:paraId="03EC5B89" w14:textId="74F38CA8" w:rsidR="00F0358F" w:rsidRPr="00F0358F" w:rsidRDefault="00F0358F">
      <w:pPr>
        <w:rPr>
          <w:rFonts w:ascii="Arial" w:hAnsi="Arial" w:cs="Arial"/>
        </w:rPr>
      </w:pPr>
    </w:p>
    <w:p w14:paraId="3E67F7C7" w14:textId="24206542" w:rsidR="00F0358F" w:rsidRPr="00F0358F" w:rsidRDefault="00F0358F">
      <w:pPr>
        <w:rPr>
          <w:rFonts w:ascii="Arial" w:hAnsi="Arial" w:cs="Arial"/>
        </w:rPr>
      </w:pPr>
      <w:r w:rsidRPr="00F0358F">
        <w:rPr>
          <w:rFonts w:ascii="Arial" w:hAnsi="Arial" w:cs="Arial"/>
          <w:b/>
          <w:bCs/>
          <w:u w:val="single"/>
        </w:rPr>
        <w:t>Job Requirements</w:t>
      </w:r>
      <w:r w:rsidRPr="00F0358F">
        <w:rPr>
          <w:rFonts w:ascii="Arial" w:hAnsi="Arial" w:cs="Arial"/>
        </w:rPr>
        <w:t>:</w:t>
      </w:r>
    </w:p>
    <w:p w14:paraId="5B194321" w14:textId="77777777" w:rsidR="00F0358F" w:rsidRPr="00F0358F" w:rsidRDefault="00F0358F" w:rsidP="002359F7">
      <w:pPr>
        <w:pStyle w:val="TableParagraph"/>
        <w:spacing w:line="330" w:lineRule="exact"/>
        <w:ind w:left="127" w:right="461"/>
      </w:pPr>
      <w:r w:rsidRPr="00F0358F">
        <w:t>Applicants should have:</w:t>
      </w:r>
    </w:p>
    <w:p w14:paraId="73312107" w14:textId="77777777" w:rsidR="00F0358F" w:rsidRPr="00F0358F" w:rsidRDefault="00F0358F" w:rsidP="002359F7">
      <w:pPr>
        <w:pStyle w:val="TableParagraph"/>
        <w:numPr>
          <w:ilvl w:val="0"/>
          <w:numId w:val="1"/>
        </w:numPr>
        <w:spacing w:line="330" w:lineRule="exact"/>
        <w:ind w:right="461"/>
      </w:pPr>
      <w:r w:rsidRPr="00F0358F">
        <w:t xml:space="preserve">A Ph.D. in Biostatistics, Bioinformatics, Computational Biology, or related field. </w:t>
      </w:r>
    </w:p>
    <w:p w14:paraId="3ECCF3CB" w14:textId="77777777" w:rsidR="00F0358F" w:rsidRPr="00F0358F" w:rsidRDefault="00F0358F" w:rsidP="002359F7">
      <w:pPr>
        <w:pStyle w:val="TableParagraph"/>
        <w:numPr>
          <w:ilvl w:val="0"/>
          <w:numId w:val="1"/>
        </w:numPr>
        <w:spacing w:line="330" w:lineRule="exact"/>
        <w:ind w:right="461"/>
      </w:pPr>
      <w:r w:rsidRPr="00F0358F">
        <w:t>Familiarity with statistical software packages such as R and understanding of programming languages such as Python.</w:t>
      </w:r>
    </w:p>
    <w:p w14:paraId="57B17C1A" w14:textId="77777777" w:rsidR="00F0358F" w:rsidRPr="00F0358F" w:rsidRDefault="00F0358F" w:rsidP="002359F7">
      <w:pPr>
        <w:pStyle w:val="TableParagraph"/>
        <w:numPr>
          <w:ilvl w:val="0"/>
          <w:numId w:val="1"/>
        </w:numPr>
        <w:spacing w:line="330" w:lineRule="exact"/>
        <w:ind w:right="461"/>
      </w:pPr>
      <w:r w:rsidRPr="00F0358F">
        <w:t>Prior experience modeling survival, genomic, and longitudinal data.</w:t>
      </w:r>
    </w:p>
    <w:p w14:paraId="4EF2C49D" w14:textId="77777777" w:rsidR="00F0358F" w:rsidRPr="00F0358F" w:rsidRDefault="00F0358F" w:rsidP="002359F7">
      <w:pPr>
        <w:pStyle w:val="TableParagraph"/>
        <w:numPr>
          <w:ilvl w:val="0"/>
          <w:numId w:val="1"/>
        </w:numPr>
        <w:spacing w:line="330" w:lineRule="exact"/>
        <w:ind w:right="461"/>
      </w:pPr>
      <w:r w:rsidRPr="00F0358F">
        <w:t>Experience with machine learning modeling and artificial intelligence (AI) techniques.</w:t>
      </w:r>
    </w:p>
    <w:p w14:paraId="5C5713F2" w14:textId="54873DEC" w:rsidR="00F0358F" w:rsidRPr="00F0358F" w:rsidRDefault="00F0358F">
      <w:pPr>
        <w:rPr>
          <w:rFonts w:ascii="Arial" w:hAnsi="Arial" w:cs="Arial"/>
        </w:rPr>
      </w:pPr>
    </w:p>
    <w:p w14:paraId="256A64A1" w14:textId="6658BA64" w:rsidR="00F0358F" w:rsidRPr="00F0358F" w:rsidRDefault="00F0358F">
      <w:pPr>
        <w:rPr>
          <w:rFonts w:ascii="Arial" w:hAnsi="Arial" w:cs="Arial"/>
        </w:rPr>
      </w:pPr>
      <w:r w:rsidRPr="00F0358F">
        <w:rPr>
          <w:rFonts w:ascii="Arial" w:hAnsi="Arial" w:cs="Arial"/>
          <w:b/>
          <w:bCs/>
          <w:u w:val="single"/>
        </w:rPr>
        <w:t>How to apply</w:t>
      </w:r>
      <w:r w:rsidRPr="00F0358F">
        <w:rPr>
          <w:rFonts w:ascii="Arial" w:hAnsi="Arial" w:cs="Arial"/>
        </w:rPr>
        <w:t>:</w:t>
      </w:r>
    </w:p>
    <w:p w14:paraId="635F59FA" w14:textId="5B23B523" w:rsidR="00F0358F" w:rsidRPr="00F0358F" w:rsidRDefault="00F0358F">
      <w:pPr>
        <w:rPr>
          <w:rFonts w:ascii="Arial" w:hAnsi="Arial" w:cs="Arial"/>
        </w:rPr>
      </w:pPr>
      <w:r w:rsidRPr="00F0358F">
        <w:rPr>
          <w:rFonts w:ascii="Arial" w:hAnsi="Arial" w:cs="Arial"/>
        </w:rPr>
        <w:t>Please send a CV, a short cover letter summarizing why you are interested in this position</w:t>
      </w:r>
      <w:r w:rsidRPr="00251D62">
        <w:rPr>
          <w:rFonts w:ascii="Arial" w:hAnsi="Arial" w:cs="Arial"/>
        </w:rPr>
        <w:t>, and the names and contact information for 3 references to: Annette.Molinaro@ucsf.edu</w:t>
      </w:r>
      <w:r w:rsidRPr="00F0358F">
        <w:rPr>
          <w:rFonts w:ascii="Arial" w:hAnsi="Arial" w:cs="Arial"/>
        </w:rPr>
        <w:t xml:space="preserve"> and </w:t>
      </w:r>
      <w:hyperlink r:id="rId6">
        <w:r w:rsidRPr="00F0358F">
          <w:rPr>
            <w:rFonts w:ascii="Arial" w:hAnsi="Arial" w:cs="Arial"/>
          </w:rPr>
          <w:t>Lucie.M</w:t>
        </w:r>
      </w:hyperlink>
      <w:hyperlink r:id="rId7">
        <w:r w:rsidRPr="00F0358F">
          <w:rPr>
            <w:rFonts w:ascii="Arial" w:hAnsi="Arial" w:cs="Arial"/>
          </w:rPr>
          <w:t>ccoy@ucsf.edu</w:t>
        </w:r>
      </w:hyperlink>
    </w:p>
    <w:p w14:paraId="612E9C2B" w14:textId="5429F524" w:rsidR="00F0358F" w:rsidRPr="00F0358F" w:rsidRDefault="00F0358F">
      <w:pPr>
        <w:rPr>
          <w:rFonts w:ascii="Arial" w:hAnsi="Arial" w:cs="Arial"/>
        </w:rPr>
      </w:pPr>
    </w:p>
    <w:p w14:paraId="68AE368D" w14:textId="3AAD5FD5" w:rsidR="00F0358F" w:rsidRPr="00F0358F" w:rsidRDefault="00F0358F">
      <w:pPr>
        <w:rPr>
          <w:rFonts w:ascii="Arial" w:hAnsi="Arial" w:cs="Arial"/>
        </w:rPr>
      </w:pPr>
      <w:r w:rsidRPr="00F0358F">
        <w:rPr>
          <w:rFonts w:ascii="Arial" w:hAnsi="Arial" w:cs="Arial"/>
          <w:b/>
          <w:bCs/>
          <w:u w:val="single"/>
        </w:rPr>
        <w:t>Location</w:t>
      </w:r>
      <w:r w:rsidRPr="00F0358F">
        <w:rPr>
          <w:rFonts w:ascii="Arial" w:hAnsi="Arial" w:cs="Arial"/>
        </w:rPr>
        <w:t>:</w:t>
      </w:r>
    </w:p>
    <w:p w14:paraId="284254E2" w14:textId="1814DA12" w:rsidR="00F0358F" w:rsidRPr="00F0358F" w:rsidRDefault="00F0358F">
      <w:pPr>
        <w:rPr>
          <w:rFonts w:ascii="Arial" w:hAnsi="Arial" w:cs="Arial"/>
        </w:rPr>
      </w:pPr>
      <w:r>
        <w:rPr>
          <w:rFonts w:ascii="Arial" w:hAnsi="Arial" w:cs="Arial"/>
        </w:rPr>
        <w:t>University of California, San Francisco (</w:t>
      </w:r>
      <w:r w:rsidRPr="00F0358F">
        <w:rPr>
          <w:rFonts w:ascii="Arial" w:hAnsi="Arial" w:cs="Arial"/>
        </w:rPr>
        <w:t>San Francisco, CA</w:t>
      </w:r>
      <w:r>
        <w:rPr>
          <w:rFonts w:ascii="Arial" w:hAnsi="Arial" w:cs="Arial"/>
        </w:rPr>
        <w:t>)</w:t>
      </w:r>
    </w:p>
    <w:sectPr w:rsidR="00F0358F" w:rsidRPr="00F03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35EAD"/>
    <w:multiLevelType w:val="hybridMultilevel"/>
    <w:tmpl w:val="B0CAE836"/>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8F"/>
    <w:rsid w:val="002359F7"/>
    <w:rsid w:val="00251D62"/>
    <w:rsid w:val="007007C3"/>
    <w:rsid w:val="00F0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068D"/>
  <w15:chartTrackingRefBased/>
  <w15:docId w15:val="{C08252CD-E03D-4282-8519-7A4D54A6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58F"/>
    <w:rPr>
      <w:color w:val="0563C1" w:themeColor="hyperlink"/>
      <w:u w:val="single"/>
    </w:rPr>
  </w:style>
  <w:style w:type="paragraph" w:customStyle="1" w:styleId="TableParagraph">
    <w:name w:val="Table Paragraph"/>
    <w:basedOn w:val="Normal"/>
    <w:uiPriority w:val="1"/>
    <w:qFormat/>
    <w:rsid w:val="00F0358F"/>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oy@uc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ie.Mccoy@ucsf.edu" TargetMode="External"/><Relationship Id="rId5" Type="http://schemas.openxmlformats.org/officeDocument/2006/relationships/hyperlink" Target="https://braintumorcenter.ucsf.edu/research/biomedical-statistics-and-informat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Lucie</dc:creator>
  <cp:keywords/>
  <dc:description/>
  <cp:lastModifiedBy>Mccoy, Lucie</cp:lastModifiedBy>
  <cp:revision>3</cp:revision>
  <dcterms:created xsi:type="dcterms:W3CDTF">2021-06-22T17:00:00Z</dcterms:created>
  <dcterms:modified xsi:type="dcterms:W3CDTF">2021-06-22T17:13:00Z</dcterms:modified>
</cp:coreProperties>
</file>